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C" w:rsidRPr="00F9277B" w:rsidRDefault="00A92D4C" w:rsidP="009B6E75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72291" w:rsidRPr="00F927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9277B">
        <w:rPr>
          <w:rFonts w:ascii="Times New Roman" w:hAnsi="Times New Roman" w:cs="Times New Roman"/>
          <w:b/>
          <w:sz w:val="28"/>
          <w:szCs w:val="28"/>
        </w:rPr>
        <w:t>№</w:t>
      </w:r>
      <w:r w:rsidR="00072291" w:rsidRPr="00F927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D683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</w:p>
    <w:p w:rsidR="00A92D4C" w:rsidRPr="00F9277B" w:rsidRDefault="00A92D4C" w:rsidP="009B6E75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sz w:val="28"/>
          <w:szCs w:val="28"/>
        </w:rPr>
        <w:t xml:space="preserve">засідання Вченої Ради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ННІПЕіМ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ім. Г.Е.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</w:p>
    <w:p w:rsidR="000B054F" w:rsidRDefault="000B054F" w:rsidP="009B6E7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0CCD" w:rsidRPr="00F9277B" w:rsidRDefault="00450CCD" w:rsidP="009B6E7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D4C" w:rsidRPr="00F9277B" w:rsidRDefault="00A92D4C" w:rsidP="009B6E7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9277B">
        <w:rPr>
          <w:rFonts w:ascii="Times New Roman" w:hAnsi="Times New Roman" w:cs="Times New Roman"/>
          <w:sz w:val="28"/>
          <w:szCs w:val="28"/>
        </w:rPr>
        <w:t xml:space="preserve">від </w:t>
      </w:r>
      <w:r w:rsidR="00ED6830">
        <w:rPr>
          <w:rFonts w:ascii="Times New Roman" w:hAnsi="Times New Roman" w:cs="Times New Roman"/>
          <w:sz w:val="28"/>
          <w:szCs w:val="28"/>
          <w:u w:val="single"/>
        </w:rPr>
        <w:t>03.</w:t>
      </w:r>
      <w:r w:rsidRPr="00F9277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D683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9277B">
        <w:rPr>
          <w:rFonts w:ascii="Times New Roman" w:hAnsi="Times New Roman" w:cs="Times New Roman"/>
          <w:sz w:val="28"/>
          <w:szCs w:val="28"/>
          <w:u w:val="single"/>
        </w:rPr>
        <w:t>.2019 р.</w:t>
      </w:r>
    </w:p>
    <w:p w:rsidR="0010226B" w:rsidRPr="00F9277B" w:rsidRDefault="0010226B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54F" w:rsidRPr="00F9277B" w:rsidRDefault="000B054F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D4C" w:rsidRPr="00F9277B" w:rsidRDefault="00A92D4C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Басюркіна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Н.Й.,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Бровкіна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Ю.О.,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Г.І., </w:t>
      </w:r>
      <w:proofErr w:type="spellStart"/>
      <w:r w:rsidR="00ED6830">
        <w:rPr>
          <w:rFonts w:ascii="Times New Roman" w:hAnsi="Times New Roman" w:cs="Times New Roman"/>
          <w:sz w:val="28"/>
          <w:szCs w:val="28"/>
        </w:rPr>
        <w:t>Відоменко</w:t>
      </w:r>
      <w:proofErr w:type="spellEnd"/>
      <w:r w:rsidR="00ED6830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О</w:t>
      </w:r>
      <w:r w:rsidR="00ED6830">
        <w:rPr>
          <w:rFonts w:ascii="Times New Roman" w:hAnsi="Times New Roman" w:cs="Times New Roman"/>
          <w:sz w:val="28"/>
          <w:szCs w:val="28"/>
        </w:rPr>
        <w:t xml:space="preserve">.О., </w:t>
      </w:r>
      <w:proofErr w:type="spellStart"/>
      <w:r w:rsidR="00230B30" w:rsidRPr="00F9277B">
        <w:rPr>
          <w:rFonts w:ascii="Times New Roman" w:hAnsi="Times New Roman" w:cs="Times New Roman"/>
          <w:sz w:val="28"/>
          <w:szCs w:val="28"/>
        </w:rPr>
        <w:t>Кулаковська</w:t>
      </w:r>
      <w:proofErr w:type="spellEnd"/>
      <w:r w:rsidR="00230B30" w:rsidRPr="00F9277B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230B30" w:rsidRPr="00F9277B">
        <w:rPr>
          <w:rFonts w:ascii="Times New Roman" w:hAnsi="Times New Roman" w:cs="Times New Roman"/>
          <w:sz w:val="28"/>
          <w:szCs w:val="28"/>
        </w:rPr>
        <w:t>Кордзая</w:t>
      </w:r>
      <w:proofErr w:type="spellEnd"/>
      <w:r w:rsidR="00230B30" w:rsidRPr="00F9277B">
        <w:rPr>
          <w:rFonts w:ascii="Times New Roman" w:hAnsi="Times New Roman" w:cs="Times New Roman"/>
          <w:sz w:val="28"/>
          <w:szCs w:val="28"/>
        </w:rPr>
        <w:t xml:space="preserve"> Н.Р.,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Корсікова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Мардар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М.Р.,</w:t>
      </w:r>
      <w:r w:rsidR="00230B30" w:rsidRPr="00F92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Немченко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В.В., Павлов О.І., Савенко І.І.,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Седікова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І.О.,</w:t>
      </w:r>
      <w:r w:rsidR="00230B30" w:rsidRPr="00F9277B">
        <w:rPr>
          <w:rFonts w:ascii="Times New Roman" w:hAnsi="Times New Roman" w:cs="Times New Roman"/>
          <w:sz w:val="28"/>
          <w:szCs w:val="28"/>
        </w:rPr>
        <w:t xml:space="preserve"> Соловей А.О., </w:t>
      </w:r>
      <w:proofErr w:type="spellStart"/>
      <w:r w:rsidR="000C5480">
        <w:rPr>
          <w:rFonts w:ascii="Times New Roman" w:hAnsi="Times New Roman" w:cs="Times New Roman"/>
          <w:sz w:val="28"/>
          <w:szCs w:val="28"/>
        </w:rPr>
        <w:t>Ступницька</w:t>
      </w:r>
      <w:proofErr w:type="spellEnd"/>
      <w:r w:rsidR="000C5480">
        <w:rPr>
          <w:rFonts w:ascii="Times New Roman" w:hAnsi="Times New Roman" w:cs="Times New Roman"/>
          <w:sz w:val="28"/>
          <w:szCs w:val="28"/>
        </w:rPr>
        <w:t xml:space="preserve"> Т.М., </w:t>
      </w:r>
      <w:r w:rsidRPr="00F9277B">
        <w:rPr>
          <w:rFonts w:ascii="Times New Roman" w:hAnsi="Times New Roman" w:cs="Times New Roman"/>
          <w:sz w:val="28"/>
          <w:szCs w:val="28"/>
        </w:rPr>
        <w:t>Ткачук Т.І., Яблонська Н.В.,</w:t>
      </w:r>
      <w:r w:rsidR="00230B30" w:rsidRPr="00F92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Каламан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Євтушевська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О.О.</w:t>
      </w:r>
      <w:r w:rsidR="00352B6E" w:rsidRPr="00F92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B6E" w:rsidRPr="00F9277B">
        <w:rPr>
          <w:rFonts w:ascii="Times New Roman" w:hAnsi="Times New Roman" w:cs="Times New Roman"/>
          <w:sz w:val="28"/>
          <w:szCs w:val="28"/>
        </w:rPr>
        <w:t>Лагодієн</w:t>
      </w:r>
      <w:r w:rsidR="00ED6830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ED6830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ED6830">
        <w:rPr>
          <w:rFonts w:ascii="Times New Roman" w:hAnsi="Times New Roman" w:cs="Times New Roman"/>
          <w:sz w:val="28"/>
          <w:szCs w:val="28"/>
        </w:rPr>
        <w:t>Машарова</w:t>
      </w:r>
      <w:proofErr w:type="spellEnd"/>
      <w:r w:rsidR="00ED6830">
        <w:rPr>
          <w:rFonts w:ascii="Times New Roman" w:hAnsi="Times New Roman" w:cs="Times New Roman"/>
          <w:sz w:val="28"/>
          <w:szCs w:val="28"/>
        </w:rPr>
        <w:t xml:space="preserve"> </w:t>
      </w:r>
      <w:r w:rsidRPr="00F9277B">
        <w:rPr>
          <w:rFonts w:ascii="Times New Roman" w:hAnsi="Times New Roman" w:cs="Times New Roman"/>
          <w:sz w:val="28"/>
          <w:szCs w:val="28"/>
        </w:rPr>
        <w:t>Я.В.,</w:t>
      </w:r>
      <w:r w:rsidR="000C5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480">
        <w:rPr>
          <w:rFonts w:ascii="Times New Roman" w:hAnsi="Times New Roman" w:cs="Times New Roman"/>
          <w:sz w:val="28"/>
          <w:szCs w:val="28"/>
        </w:rPr>
        <w:t>Рогатіна</w:t>
      </w:r>
      <w:proofErr w:type="spellEnd"/>
      <w:r w:rsidR="000C5480">
        <w:rPr>
          <w:rFonts w:ascii="Times New Roman" w:hAnsi="Times New Roman" w:cs="Times New Roman"/>
          <w:sz w:val="28"/>
          <w:szCs w:val="28"/>
        </w:rPr>
        <w:t xml:space="preserve"> Л.П.,</w:t>
      </w:r>
      <w:r w:rsidRPr="00F92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Комишан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 w:rsidR="00352B6E" w:rsidRPr="00F9277B">
        <w:rPr>
          <w:rFonts w:ascii="Times New Roman" w:hAnsi="Times New Roman" w:cs="Times New Roman"/>
          <w:sz w:val="28"/>
          <w:szCs w:val="28"/>
        </w:rPr>
        <w:t>С</w:t>
      </w:r>
      <w:r w:rsidR="00695D7E">
        <w:rPr>
          <w:rFonts w:ascii="Times New Roman" w:hAnsi="Times New Roman" w:cs="Times New Roman"/>
          <w:sz w:val="28"/>
          <w:szCs w:val="28"/>
        </w:rPr>
        <w:t>апунов</w:t>
      </w:r>
      <w:proofErr w:type="spellEnd"/>
      <w:r w:rsidR="00695D7E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695D7E">
        <w:rPr>
          <w:rFonts w:ascii="Times New Roman" w:hAnsi="Times New Roman" w:cs="Times New Roman"/>
          <w:sz w:val="28"/>
          <w:szCs w:val="28"/>
        </w:rPr>
        <w:t>Ступницька</w:t>
      </w:r>
      <w:proofErr w:type="spellEnd"/>
      <w:r w:rsidR="00695D7E">
        <w:rPr>
          <w:rFonts w:ascii="Times New Roman" w:hAnsi="Times New Roman" w:cs="Times New Roman"/>
          <w:sz w:val="28"/>
          <w:szCs w:val="28"/>
        </w:rPr>
        <w:t xml:space="preserve"> М.І., </w:t>
      </w:r>
      <w:r w:rsidR="00352B6E" w:rsidRPr="00F9277B">
        <w:rPr>
          <w:rFonts w:ascii="Times New Roman" w:hAnsi="Times New Roman" w:cs="Times New Roman"/>
          <w:sz w:val="28"/>
          <w:szCs w:val="28"/>
        </w:rPr>
        <w:t xml:space="preserve">Крижанівська К.В., </w:t>
      </w:r>
      <w:proofErr w:type="spellStart"/>
      <w:r w:rsidR="00352B6E" w:rsidRPr="00F9277B">
        <w:rPr>
          <w:rFonts w:ascii="Times New Roman" w:hAnsi="Times New Roman" w:cs="Times New Roman"/>
          <w:sz w:val="28"/>
          <w:szCs w:val="28"/>
        </w:rPr>
        <w:t>Бурмака</w:t>
      </w:r>
      <w:proofErr w:type="spellEnd"/>
      <w:r w:rsidR="00352B6E" w:rsidRPr="00F9277B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352B6E" w:rsidRPr="00F9277B" w:rsidRDefault="00352B6E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26B" w:rsidRPr="00F9277B" w:rsidRDefault="0010226B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480" w:rsidRDefault="00352B6E" w:rsidP="009B6E75">
      <w:pPr>
        <w:shd w:val="clear" w:color="auto" w:fill="FFFFFF"/>
        <w:spacing w:after="0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1.</w:t>
      </w:r>
      <w:r w:rsidR="00230B30" w:rsidRPr="00F92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F9277B">
        <w:rPr>
          <w:rFonts w:ascii="Times New Roman" w:hAnsi="Times New Roman" w:cs="Times New Roman"/>
          <w:sz w:val="28"/>
          <w:szCs w:val="28"/>
        </w:rPr>
        <w:t xml:space="preserve">: </w:t>
      </w:r>
      <w:r w:rsidRPr="000C54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Pr="000C5480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25A8D" w:rsidRPr="000C54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5480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0C5480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09181A" w:rsidRPr="000C5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81A" w:rsidRPr="000C5480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09181A" w:rsidRPr="000C5480">
        <w:rPr>
          <w:rFonts w:ascii="Times New Roman" w:hAnsi="Times New Roman" w:cs="Times New Roman"/>
          <w:sz w:val="28"/>
          <w:szCs w:val="28"/>
        </w:rPr>
        <w:t>., доцента</w:t>
      </w:r>
      <w:r w:rsidR="00B25A8D" w:rsidRPr="000C5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80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0C54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  <w:r w:rsidR="00230B30" w:rsidRPr="000C54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</w:t>
      </w:r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зарахування аспірантів на рівень вищої освіти </w:t>
      </w:r>
      <w:proofErr w:type="spellStart"/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PhD</w:t>
      </w:r>
      <w:proofErr w:type="spellEnd"/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спеціальностями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денної форми навчання:</w:t>
      </w:r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051 «економіка»</w:t>
      </w:r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Мініну</w:t>
      </w:r>
      <w:proofErr w:type="spellEnd"/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В.О, Федорову Т.С.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Науков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>ий керівник - Павлов О.І.;</w:t>
      </w:r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073 «менеджмент»</w:t>
      </w:r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Асауленко</w:t>
      </w:r>
      <w:proofErr w:type="spellEnd"/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Науковий керівник - </w:t>
      </w:r>
      <w:proofErr w:type="spellStart"/>
      <w:r w:rsid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Седікова</w:t>
      </w:r>
      <w:proofErr w:type="spellEnd"/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І.О.;</w:t>
      </w:r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076 «підприємництво, торгівля та біржова діяльність»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Богданова О.О.. Науковий керівник - </w:t>
      </w:r>
      <w:proofErr w:type="spellStart"/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Лагодієнко</w:t>
      </w:r>
      <w:proofErr w:type="spellEnd"/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В.В.. Заочної форми навчання: 073 </w:t>
      </w:r>
      <w:r w:rsidR="006F3361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«менеджмент»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Ткачова В.А.. Науковий керівник - Савенко І.І. </w:t>
      </w:r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та рекомендацію щодо звернення до Міністерства освіти і науки України про виділення додаткових місць за кошти державного бюджету за спеціальностями 073 «менеджмент»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Ринкової А.</w:t>
      </w:r>
      <w:r w:rsidR="00D429FA" w:rsidRPr="00D429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429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F3361" w:rsidRP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Науковий керівник - Савенко І.І. </w:t>
      </w:r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, 051 «економіка»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Гризи А.С.</w:t>
      </w:r>
      <w:r w:rsidR="000C5480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Науковий керівник - </w:t>
      </w:r>
      <w:proofErr w:type="spellStart"/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Рогатіна</w:t>
      </w:r>
      <w:proofErr w:type="spellEnd"/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</w:t>
      </w:r>
    </w:p>
    <w:p w:rsidR="009E7238" w:rsidRDefault="00352B6E" w:rsidP="009B6E75">
      <w:pPr>
        <w:shd w:val="clear" w:color="auto" w:fill="FFFFFF"/>
        <w:spacing w:after="0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F9277B">
        <w:rPr>
          <w:rFonts w:ascii="Times New Roman" w:hAnsi="Times New Roman" w:cs="Times New Roman"/>
          <w:sz w:val="28"/>
          <w:szCs w:val="28"/>
        </w:rPr>
        <w:t xml:space="preserve"> </w:t>
      </w:r>
      <w:r w:rsidR="006F3361">
        <w:rPr>
          <w:rFonts w:ascii="Times New Roman" w:hAnsi="Times New Roman" w:cs="Times New Roman"/>
          <w:sz w:val="28"/>
          <w:szCs w:val="28"/>
        </w:rPr>
        <w:t>зарахувати вищезазначених</w:t>
      </w:r>
      <w:r w:rsidR="006F3361" w:rsidRP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361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аспірантів на рівень вищої освіти </w:t>
      </w:r>
      <w:proofErr w:type="spellStart"/>
      <w:r w:rsidR="006F3361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PhD</w:t>
      </w:r>
      <w:proofErr w:type="spellEnd"/>
      <w:r w:rsid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відповідними спеціальностями та формою навчання та підтримати звернення до </w:t>
      </w:r>
      <w:r w:rsidR="006F3361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 освіти і науки України про виділення додаткових місць за кошти державного бюджету</w:t>
      </w:r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7238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за спеціальностями 073 «менеджмент»</w:t>
      </w:r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Ринкової А.</w:t>
      </w:r>
      <w:r w:rsidR="00D429F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7238" w:rsidRPr="006F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Науковий керівник - Савенко І.І.</w:t>
      </w:r>
      <w:r w:rsidR="009E7238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, 051 «економіка»</w:t>
      </w:r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Гризи А.С.</w:t>
      </w:r>
      <w:r w:rsidR="009E7238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Науковий керівник - </w:t>
      </w:r>
      <w:proofErr w:type="spellStart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Рогатіна</w:t>
      </w:r>
      <w:proofErr w:type="spellEnd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</w:t>
      </w:r>
    </w:p>
    <w:p w:rsidR="00D429FA" w:rsidRDefault="00352B6E" w:rsidP="009B6E7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2.</w:t>
      </w:r>
      <w:r w:rsidR="00230B30" w:rsidRPr="00F92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F9277B">
        <w:rPr>
          <w:rFonts w:ascii="Times New Roman" w:hAnsi="Times New Roman" w:cs="Times New Roman"/>
          <w:sz w:val="28"/>
          <w:szCs w:val="28"/>
        </w:rPr>
        <w:t>:</w:t>
      </w:r>
      <w:r w:rsidR="000E041F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29FA">
        <w:rPr>
          <w:rFonts w:ascii="Times New Roman" w:eastAsia="Calibri" w:hAnsi="Times New Roman" w:cs="Times New Roman"/>
          <w:sz w:val="28"/>
          <w:szCs w:val="28"/>
          <w:lang w:eastAsia="en-US"/>
        </w:rPr>
        <w:t>про обрання головуючого (</w:t>
      </w:r>
      <w:proofErr w:type="spellStart"/>
      <w:r w:rsidR="00D429FA">
        <w:rPr>
          <w:rFonts w:ascii="Times New Roman" w:eastAsia="Calibri" w:hAnsi="Times New Roman" w:cs="Times New Roman"/>
          <w:sz w:val="28"/>
          <w:szCs w:val="28"/>
          <w:lang w:eastAsia="en-US"/>
        </w:rPr>
        <w:t>в.о</w:t>
      </w:r>
      <w:proofErr w:type="spellEnd"/>
      <w:r w:rsidR="00D42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Голови Вченої Ради </w:t>
      </w:r>
      <w:proofErr w:type="spellStart"/>
      <w:r w:rsidR="00D429FA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D429FA" w:rsidRPr="00ED6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29FA" w:rsidRPr="00F9277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D429FA" w:rsidRPr="00F9277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D429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50CCD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="00450CCD"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 w:rsidR="00D429FA">
        <w:rPr>
          <w:rFonts w:ascii="Times New Roman" w:hAnsi="Times New Roman" w:cs="Times New Roman"/>
          <w:sz w:val="28"/>
          <w:szCs w:val="28"/>
        </w:rPr>
        <w:t>Немченко</w:t>
      </w:r>
      <w:proofErr w:type="spellEnd"/>
      <w:r w:rsidR="00D429FA">
        <w:rPr>
          <w:rFonts w:ascii="Times New Roman" w:hAnsi="Times New Roman" w:cs="Times New Roman"/>
          <w:sz w:val="28"/>
          <w:szCs w:val="28"/>
        </w:rPr>
        <w:t xml:space="preserve"> В.В..</w:t>
      </w:r>
    </w:p>
    <w:p w:rsidR="00D429FA" w:rsidRDefault="00D429FA" w:rsidP="009B6E7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9FA">
        <w:rPr>
          <w:rFonts w:ascii="Times New Roman" w:hAnsi="Times New Roman"/>
          <w:sz w:val="28"/>
          <w:szCs w:val="28"/>
        </w:rPr>
        <w:t xml:space="preserve">за результатами проведеного відкритого голосування </w:t>
      </w:r>
      <w:r w:rsidRPr="00D429FA">
        <w:rPr>
          <w:rFonts w:ascii="Times New Roman" w:hAnsi="Times New Roman" w:cs="Times New Roman"/>
          <w:sz w:val="28"/>
          <w:szCs w:val="28"/>
        </w:rPr>
        <w:t>пі</w:t>
      </w:r>
      <w:r w:rsidR="009B6E75">
        <w:rPr>
          <w:rFonts w:ascii="Times New Roman" w:hAnsi="Times New Roman" w:cs="Times New Roman"/>
          <w:sz w:val="28"/>
          <w:szCs w:val="28"/>
        </w:rPr>
        <w:t>д</w:t>
      </w:r>
      <w:r w:rsidRPr="00D429FA">
        <w:rPr>
          <w:rFonts w:ascii="Times New Roman" w:hAnsi="Times New Roman" w:cs="Times New Roman"/>
          <w:sz w:val="28"/>
          <w:szCs w:val="28"/>
        </w:rPr>
        <w:t xml:space="preserve">тримати кандидатуру </w:t>
      </w:r>
      <w:proofErr w:type="spellStart"/>
      <w:r w:rsidRPr="00D429F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у </w:t>
      </w:r>
      <w:r w:rsidRPr="00D429FA">
        <w:rPr>
          <w:rFonts w:ascii="Times New Roman" w:hAnsi="Times New Roman" w:cs="Times New Roman"/>
          <w:sz w:val="28"/>
          <w:szCs w:val="28"/>
        </w:rPr>
        <w:t xml:space="preserve">якості виконуючого обов'язки Голови Вченої Ради </w:t>
      </w:r>
      <w:proofErr w:type="spellStart"/>
      <w:r w:rsidRPr="00D429FA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D42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9FA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D429FA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Pr="00D429FA">
        <w:rPr>
          <w:rFonts w:ascii="Times New Roman" w:hAnsi="Times New Roman" w:cs="Times New Roman"/>
          <w:sz w:val="28"/>
          <w:szCs w:val="28"/>
        </w:rPr>
        <w:t>.</w:t>
      </w:r>
    </w:p>
    <w:p w:rsidR="00D429FA" w:rsidRPr="0010226B" w:rsidRDefault="00D429FA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Голосування: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За: 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0226B">
        <w:rPr>
          <w:rFonts w:ascii="Times New Roman" w:hAnsi="Times New Roman" w:cs="Times New Roman"/>
          <w:sz w:val="28"/>
          <w:szCs w:val="28"/>
        </w:rPr>
        <w:t>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FA" w:rsidRPr="0010226B" w:rsidRDefault="00D429FA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Проти: немає</w:t>
      </w:r>
    </w:p>
    <w:p w:rsidR="00D429FA" w:rsidRPr="0010226B" w:rsidRDefault="00D429FA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Утрималися: немає</w:t>
      </w:r>
    </w:p>
    <w:p w:rsidR="00D429FA" w:rsidRPr="00D429FA" w:rsidRDefault="00D429FA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Рішення прийнято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  <w:u w:val="single"/>
        </w:rPr>
        <w:t>одноголосно</w:t>
      </w:r>
      <w:r w:rsidRPr="0010226B">
        <w:rPr>
          <w:rFonts w:ascii="Times New Roman" w:hAnsi="Times New Roman" w:cs="Times New Roman"/>
          <w:b/>
          <w:sz w:val="28"/>
          <w:szCs w:val="28"/>
        </w:rPr>
        <w:t>.</w:t>
      </w:r>
    </w:p>
    <w:p w:rsidR="00230B30" w:rsidRPr="00D429FA" w:rsidRDefault="00D429FA" w:rsidP="009B6E7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9FA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F927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9FA">
        <w:rPr>
          <w:rFonts w:ascii="Times New Roman" w:hAnsi="Times New Roman" w:cs="Times New Roman"/>
          <w:sz w:val="28"/>
          <w:szCs w:val="28"/>
        </w:rPr>
        <w:t xml:space="preserve">Голови Вченої Ради </w:t>
      </w:r>
      <w:proofErr w:type="spellStart"/>
      <w:r w:rsidRPr="00D429FA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D42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9FA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D429FA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="009E72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зарахування до докторантури у 2019 році за спеціальністю 051 </w:t>
      </w:r>
      <w:r w:rsidR="009E7238" w:rsidRPr="000C5480">
        <w:rPr>
          <w:rFonts w:ascii="Times New Roman" w:eastAsia="Times New Roman" w:hAnsi="Times New Roman" w:cs="Times New Roman"/>
          <w:color w:val="000000"/>
          <w:sz w:val="28"/>
          <w:szCs w:val="28"/>
        </w:rPr>
        <w:t>«економіка»</w:t>
      </w:r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кошти державного бюджету: 1) </w:t>
      </w:r>
      <w:proofErr w:type="spellStart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к.е.н</w:t>
      </w:r>
      <w:proofErr w:type="spellEnd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доц. Ткачук Г.О. з темою "Економічна безпека підприємств в умовах трансформаційних перетворень" та призначити науковим консультантом - </w:t>
      </w:r>
      <w:proofErr w:type="spellStart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д.е.н</w:t>
      </w:r>
      <w:proofErr w:type="spellEnd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проф. </w:t>
      </w:r>
      <w:proofErr w:type="spellStart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Немченко</w:t>
      </w:r>
      <w:proofErr w:type="spellEnd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2) </w:t>
      </w:r>
      <w:proofErr w:type="spellStart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к.е.н</w:t>
      </w:r>
      <w:proofErr w:type="spellEnd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доц. </w:t>
      </w:r>
      <w:proofErr w:type="spellStart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Каламан</w:t>
      </w:r>
      <w:proofErr w:type="spellEnd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О.Б. з темою "Методологія розробки стратегії виноробних підприємств" та призначити науковим консультантом - </w:t>
      </w:r>
      <w:proofErr w:type="spellStart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д.е.н</w:t>
      </w:r>
      <w:proofErr w:type="spellEnd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проф. </w:t>
      </w:r>
      <w:proofErr w:type="spellStart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Лагодієнео</w:t>
      </w:r>
      <w:proofErr w:type="spellEnd"/>
      <w:r w:rsidR="009E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</w:t>
      </w:r>
      <w:proofErr w:type="spellStart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>к.е.н</w:t>
      </w:r>
      <w:proofErr w:type="spellEnd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доц. </w:t>
      </w:r>
      <w:proofErr w:type="spellStart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>Дідуха</w:t>
      </w:r>
      <w:proofErr w:type="spellEnd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 з темою "Агропромислові холдинги в системі інклюзивного розвитку України: теорія, методологія, практика" та призначити науковим консультантом - </w:t>
      </w:r>
      <w:proofErr w:type="spellStart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>д.е.н</w:t>
      </w:r>
      <w:proofErr w:type="spellEnd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проф. Павлова О.І.. - за кошти фізичних осіб: 4) </w:t>
      </w:r>
      <w:proofErr w:type="spellStart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>Турленко</w:t>
      </w:r>
      <w:proofErr w:type="spellEnd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  <w:r w:rsidR="000871B4" w:rsidRP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призначити науковим консультантом - </w:t>
      </w:r>
      <w:proofErr w:type="spellStart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>д.е.н</w:t>
      </w:r>
      <w:proofErr w:type="spellEnd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доц. </w:t>
      </w:r>
      <w:proofErr w:type="spellStart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>Басюркіну</w:t>
      </w:r>
      <w:proofErr w:type="spellEnd"/>
      <w:r w:rsidR="00087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Н.Й.</w:t>
      </w:r>
    </w:p>
    <w:p w:rsidR="0009181A" w:rsidRPr="00F9277B" w:rsidRDefault="0009181A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F9277B">
        <w:rPr>
          <w:rFonts w:ascii="Times New Roman" w:hAnsi="Times New Roman" w:cs="Times New Roman"/>
          <w:sz w:val="28"/>
          <w:szCs w:val="28"/>
        </w:rPr>
        <w:t xml:space="preserve"> </w:t>
      </w:r>
      <w:r w:rsidR="00D429FA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2559EF">
        <w:rPr>
          <w:rFonts w:ascii="Times New Roman" w:hAnsi="Times New Roman" w:cs="Times New Roman"/>
          <w:sz w:val="28"/>
          <w:szCs w:val="28"/>
        </w:rPr>
        <w:t xml:space="preserve">Вченій Раді ОНАХТ </w:t>
      </w:r>
      <w:r w:rsidR="000871B4">
        <w:rPr>
          <w:rFonts w:ascii="Times New Roman" w:hAnsi="Times New Roman" w:cs="Times New Roman"/>
          <w:sz w:val="28"/>
          <w:szCs w:val="28"/>
        </w:rPr>
        <w:t>зарахувати вищезазначених до докторантури за відповідними спеціальностями.</w:t>
      </w:r>
      <w:r w:rsidR="006F00FA" w:rsidRPr="00F92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EF" w:rsidRDefault="00A96BB2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3. СЛУХАЛИ</w:t>
      </w:r>
      <w:r w:rsidRPr="00F9277B">
        <w:rPr>
          <w:rFonts w:ascii="Times New Roman" w:hAnsi="Times New Roman" w:cs="Times New Roman"/>
          <w:sz w:val="28"/>
          <w:szCs w:val="28"/>
        </w:rPr>
        <w:t>:</w:t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00FA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6F00FA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6F00FA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00FA" w:rsidRPr="00F9277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6F00FA" w:rsidRPr="00F9277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6F00FA" w:rsidRPr="00F92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0FA" w:rsidRPr="00F9277B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6F00FA" w:rsidRPr="00F9277B">
        <w:rPr>
          <w:rFonts w:ascii="Times New Roman" w:hAnsi="Times New Roman" w:cs="Times New Roman"/>
          <w:sz w:val="28"/>
          <w:szCs w:val="28"/>
        </w:rPr>
        <w:t xml:space="preserve">., доцента </w:t>
      </w:r>
      <w:proofErr w:type="spellStart"/>
      <w:r w:rsidR="006F00FA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6F00FA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</w:t>
      </w:r>
      <w:r w:rsidR="006F00FA" w:rsidRPr="00F9277B">
        <w:rPr>
          <w:rFonts w:ascii="Times New Roman" w:hAnsi="Times New Roman" w:cs="Times New Roman"/>
          <w:sz w:val="28"/>
          <w:szCs w:val="28"/>
        </w:rPr>
        <w:t>п</w:t>
      </w:r>
      <w:r w:rsidR="006F00FA" w:rsidRPr="00F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r w:rsidR="0008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зміну складу грантової групи </w:t>
      </w:r>
      <w:proofErr w:type="spellStart"/>
      <w:r w:rsidR="000871B4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0871B4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71B4" w:rsidRPr="00F9277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871B4" w:rsidRPr="00F9277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0871B4">
        <w:rPr>
          <w:rFonts w:ascii="Times New Roman" w:hAnsi="Times New Roman" w:cs="Times New Roman"/>
          <w:sz w:val="28"/>
          <w:szCs w:val="28"/>
        </w:rPr>
        <w:t xml:space="preserve"> та рекомендувати </w:t>
      </w:r>
      <w:r w:rsidR="002559EF">
        <w:rPr>
          <w:rFonts w:ascii="Times New Roman" w:hAnsi="Times New Roman" w:cs="Times New Roman"/>
          <w:sz w:val="28"/>
          <w:szCs w:val="28"/>
        </w:rPr>
        <w:t xml:space="preserve">змінити </w:t>
      </w:r>
      <w:proofErr w:type="spellStart"/>
      <w:r w:rsidR="002559EF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2559EF">
        <w:rPr>
          <w:rFonts w:ascii="Times New Roman" w:hAnsi="Times New Roman" w:cs="Times New Roman"/>
          <w:sz w:val="28"/>
          <w:szCs w:val="28"/>
        </w:rPr>
        <w:t xml:space="preserve">., доц. </w:t>
      </w:r>
      <w:proofErr w:type="spellStart"/>
      <w:r w:rsidR="002559EF">
        <w:rPr>
          <w:rFonts w:ascii="Times New Roman" w:hAnsi="Times New Roman" w:cs="Times New Roman"/>
          <w:sz w:val="28"/>
          <w:szCs w:val="28"/>
        </w:rPr>
        <w:t>Крупіну</w:t>
      </w:r>
      <w:proofErr w:type="spellEnd"/>
      <w:r w:rsidR="002559EF">
        <w:rPr>
          <w:rFonts w:ascii="Times New Roman" w:hAnsi="Times New Roman" w:cs="Times New Roman"/>
          <w:sz w:val="28"/>
          <w:szCs w:val="28"/>
        </w:rPr>
        <w:t xml:space="preserve"> С.В. на </w:t>
      </w:r>
      <w:proofErr w:type="spellStart"/>
      <w:r w:rsidR="002559EF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="002559EF"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 w:rsidR="002559EF">
        <w:rPr>
          <w:rFonts w:ascii="Times New Roman" w:hAnsi="Times New Roman" w:cs="Times New Roman"/>
          <w:sz w:val="28"/>
          <w:szCs w:val="28"/>
        </w:rPr>
        <w:t>Самофатову</w:t>
      </w:r>
      <w:proofErr w:type="spellEnd"/>
      <w:r w:rsidR="002559EF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A7381" w:rsidRPr="00F9277B" w:rsidRDefault="00352B6E" w:rsidP="009B6E7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B25A8D" w:rsidRPr="00F92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9F8">
        <w:rPr>
          <w:rFonts w:ascii="Times New Roman" w:hAnsi="Times New Roman" w:cs="Times New Roman"/>
          <w:sz w:val="28"/>
          <w:szCs w:val="28"/>
        </w:rPr>
        <w:t xml:space="preserve">змінити склад грантової </w:t>
      </w:r>
      <w:r w:rsidR="008D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групи </w:t>
      </w:r>
      <w:proofErr w:type="spellStart"/>
      <w:r w:rsidR="008D29F8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8D29F8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29F8" w:rsidRPr="00F9277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8D29F8" w:rsidRPr="00F9277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8D29F8">
        <w:rPr>
          <w:rFonts w:ascii="Times New Roman" w:hAnsi="Times New Roman" w:cs="Times New Roman"/>
          <w:sz w:val="28"/>
          <w:szCs w:val="28"/>
        </w:rPr>
        <w:t xml:space="preserve"> відповідно до рекомендації.</w:t>
      </w:r>
    </w:p>
    <w:p w:rsidR="008D29F8" w:rsidRDefault="00A96BB2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4</w:t>
      </w:r>
      <w:r w:rsidR="00352B6E" w:rsidRPr="00F9277B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352B6E" w:rsidRPr="00F9277B">
        <w:rPr>
          <w:rFonts w:ascii="Times New Roman" w:hAnsi="Times New Roman" w:cs="Times New Roman"/>
          <w:sz w:val="28"/>
          <w:szCs w:val="28"/>
        </w:rPr>
        <w:t>:</w:t>
      </w:r>
      <w:r w:rsidR="000E041F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29F8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8D29F8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8D29F8"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29F8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8D29F8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8D2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9F8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8D29F8">
        <w:rPr>
          <w:rFonts w:ascii="Times New Roman" w:hAnsi="Times New Roman" w:cs="Times New Roman"/>
          <w:sz w:val="28"/>
          <w:szCs w:val="28"/>
        </w:rPr>
        <w:t>., доцента</w:t>
      </w:r>
      <w:r w:rsidR="008D29F8" w:rsidRP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9F8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8D29F8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  <w:r w:rsidR="008D2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стосовно проведення </w:t>
      </w:r>
      <w:r w:rsidR="008D29F8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голосування</w:t>
      </w:r>
      <w:r w:rsidR="008D29F8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</w:t>
      </w:r>
      <w:r w:rsidR="008D29F8" w:rsidRPr="0010226B">
        <w:rPr>
          <w:rFonts w:ascii="Times New Roman" w:eastAsia="Times New Roman" w:hAnsi="Times New Roman"/>
          <w:sz w:val="28"/>
          <w:szCs w:val="28"/>
          <w:lang w:eastAsia="ru-RU"/>
        </w:rPr>
        <w:t>обрання на посаду</w:t>
      </w:r>
      <w:r w:rsidR="008D29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завідувача кафедри економіки промисловості </w:t>
      </w:r>
      <w:proofErr w:type="spellStart"/>
      <w:r w:rsidR="008D29F8">
        <w:rPr>
          <w:rFonts w:ascii="Times New Roman" w:eastAsia="Times New Roman" w:hAnsi="Times New Roman"/>
          <w:sz w:val="28"/>
          <w:szCs w:val="28"/>
          <w:lang w:eastAsia="ru-RU"/>
        </w:rPr>
        <w:t>д.е.н</w:t>
      </w:r>
      <w:proofErr w:type="spellEnd"/>
      <w:r w:rsidR="008D29F8">
        <w:rPr>
          <w:rFonts w:ascii="Times New Roman" w:eastAsia="Times New Roman" w:hAnsi="Times New Roman"/>
          <w:sz w:val="28"/>
          <w:szCs w:val="28"/>
          <w:lang w:eastAsia="ru-RU"/>
        </w:rPr>
        <w:t>., професора Павлова О.І.</w:t>
      </w:r>
    </w:p>
    <w:p w:rsidR="008D29F8" w:rsidRDefault="008D29F8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 результатами проведеного </w:t>
      </w:r>
      <w:r>
        <w:rPr>
          <w:rFonts w:ascii="Times New Roman" w:hAnsi="Times New Roman" w:cs="Times New Roman"/>
          <w:sz w:val="28"/>
          <w:szCs w:val="28"/>
        </w:rPr>
        <w:t xml:space="preserve">відкритого </w:t>
      </w:r>
      <w:r w:rsidRPr="0010226B">
        <w:rPr>
          <w:rFonts w:ascii="Times New Roman" w:hAnsi="Times New Roman" w:cs="Times New Roman"/>
          <w:sz w:val="28"/>
          <w:szCs w:val="28"/>
        </w:rPr>
        <w:t xml:space="preserve">голосування обрати на посаду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завідувача кафедри економіки промисловості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д.е.н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., професора Павлова О.І.</w:t>
      </w:r>
    </w:p>
    <w:p w:rsidR="008D29F8" w:rsidRPr="0010226B" w:rsidRDefault="008D29F8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Голосування: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За: 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0226B">
        <w:rPr>
          <w:rFonts w:ascii="Times New Roman" w:hAnsi="Times New Roman" w:cs="Times New Roman"/>
          <w:sz w:val="28"/>
          <w:szCs w:val="28"/>
        </w:rPr>
        <w:t>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F8" w:rsidRPr="0010226B" w:rsidRDefault="008D29F8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Проти: немає</w:t>
      </w:r>
    </w:p>
    <w:p w:rsidR="008D29F8" w:rsidRPr="0010226B" w:rsidRDefault="008D29F8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Утрималися: немає</w:t>
      </w:r>
    </w:p>
    <w:p w:rsidR="008D29F8" w:rsidRDefault="008D29F8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Рішення прийнято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  <w:u w:val="single"/>
        </w:rPr>
        <w:t>одноголосно</w:t>
      </w:r>
      <w:r w:rsidRPr="0010226B">
        <w:rPr>
          <w:rFonts w:ascii="Times New Roman" w:hAnsi="Times New Roman" w:cs="Times New Roman"/>
          <w:b/>
          <w:sz w:val="28"/>
          <w:szCs w:val="28"/>
        </w:rPr>
        <w:t>.</w:t>
      </w:r>
    </w:p>
    <w:p w:rsidR="008D29F8" w:rsidRPr="008D29F8" w:rsidRDefault="008D29F8" w:rsidP="009B6E7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277B">
        <w:rPr>
          <w:rFonts w:ascii="Times New Roman" w:hAnsi="Times New Roman" w:cs="Times New Roman"/>
          <w:b/>
          <w:sz w:val="28"/>
          <w:szCs w:val="28"/>
        </w:rPr>
        <w:t>. СЛУХАЛИ</w:t>
      </w:r>
      <w:r w:rsidRPr="00F9277B">
        <w:rPr>
          <w:rFonts w:ascii="Times New Roman" w:hAnsi="Times New Roman" w:cs="Times New Roman"/>
          <w:sz w:val="28"/>
          <w:szCs w:val="28"/>
        </w:rPr>
        <w:t>:</w:t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2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Pr="008D29F8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8D2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29F8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8D29F8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Pr="008D2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9F8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8D29F8">
        <w:rPr>
          <w:rFonts w:ascii="Times New Roman" w:hAnsi="Times New Roman" w:cs="Times New Roman"/>
          <w:sz w:val="28"/>
          <w:szCs w:val="28"/>
        </w:rPr>
        <w:t xml:space="preserve">., доцента </w:t>
      </w:r>
      <w:proofErr w:type="spellStart"/>
      <w:r w:rsidRPr="008D29F8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8D2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</w:t>
      </w:r>
      <w:r w:rsidRPr="008D2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D29F8">
        <w:rPr>
          <w:rFonts w:ascii="Times New Roman" w:eastAsia="Times New Roman" w:hAnsi="Times New Roman" w:cs="Times New Roman"/>
          <w:color w:val="000000"/>
          <w:sz w:val="28"/>
          <w:szCs w:val="28"/>
        </w:rPr>
        <w:t>ро підготовку до проведення VІІ Міжнародної науково-практичної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9F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конференції «Економічні та соціальні аспекти розвитку України на початку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29F8">
        <w:rPr>
          <w:rFonts w:ascii="Times New Roman" w:eastAsia="Times New Roman" w:hAnsi="Times New Roman" w:cs="Times New Roman"/>
          <w:color w:val="000000"/>
          <w:sz w:val="28"/>
          <w:szCs w:val="28"/>
        </w:rPr>
        <w:t>ХХІ століття» 15–16 жовтня 2019 р.</w:t>
      </w:r>
    </w:p>
    <w:p w:rsidR="008D29F8" w:rsidRDefault="008D29F8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F9277B">
        <w:rPr>
          <w:rFonts w:ascii="Times New Roman" w:hAnsi="Times New Roman" w:cs="Times New Roman"/>
          <w:sz w:val="28"/>
          <w:szCs w:val="28"/>
        </w:rPr>
        <w:t>прийняти інформацію до відома,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9EF">
        <w:rPr>
          <w:rFonts w:ascii="Times New Roman" w:hAnsi="Times New Roman" w:cs="Times New Roman"/>
          <w:sz w:val="28"/>
          <w:szCs w:val="28"/>
        </w:rPr>
        <w:t>передати</w:t>
      </w:r>
      <w:r>
        <w:rPr>
          <w:rFonts w:ascii="Times New Roman" w:hAnsi="Times New Roman" w:cs="Times New Roman"/>
          <w:sz w:val="28"/>
          <w:szCs w:val="28"/>
        </w:rPr>
        <w:t xml:space="preserve"> інформацію викладачам кафедр.</w:t>
      </w:r>
    </w:p>
    <w:p w:rsidR="00B64937" w:rsidRDefault="002559EF" w:rsidP="009B6E75">
      <w:pPr>
        <w:pStyle w:val="a5"/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 w:rsidR="008D29F8" w:rsidRPr="00F9277B">
        <w:rPr>
          <w:rFonts w:ascii="Times New Roman" w:hAnsi="Times New Roman"/>
          <w:b/>
          <w:sz w:val="28"/>
          <w:szCs w:val="28"/>
        </w:rPr>
        <w:t>СЛУХАЛИ</w:t>
      </w:r>
      <w:r w:rsidR="008D29F8" w:rsidRPr="00F9277B">
        <w:rPr>
          <w:rFonts w:ascii="Times New Roman" w:hAnsi="Times New Roman"/>
          <w:sz w:val="28"/>
          <w:szCs w:val="28"/>
        </w:rPr>
        <w:t>:</w:t>
      </w:r>
      <w:r w:rsidR="008D29F8" w:rsidRPr="00F927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29F8" w:rsidRPr="0010226B">
        <w:rPr>
          <w:rFonts w:ascii="Times New Roman" w:eastAsia="Calibri" w:hAnsi="Times New Roman"/>
          <w:sz w:val="28"/>
          <w:szCs w:val="28"/>
          <w:lang w:eastAsia="en-US"/>
        </w:rPr>
        <w:t xml:space="preserve">директора </w:t>
      </w:r>
      <w:proofErr w:type="spellStart"/>
      <w:r w:rsidR="008D29F8" w:rsidRPr="0010226B">
        <w:rPr>
          <w:rFonts w:ascii="Times New Roman" w:eastAsia="Calibri" w:hAnsi="Times New Roman"/>
          <w:sz w:val="28"/>
          <w:szCs w:val="28"/>
          <w:lang w:eastAsia="en-US"/>
        </w:rPr>
        <w:t>ННІПЕіМ</w:t>
      </w:r>
      <w:proofErr w:type="spellEnd"/>
      <w:r w:rsidR="008D29F8" w:rsidRPr="000918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29F8" w:rsidRPr="0010226B">
        <w:rPr>
          <w:rFonts w:ascii="Times New Roman" w:hAnsi="Times New Roman"/>
          <w:sz w:val="28"/>
          <w:szCs w:val="28"/>
        </w:rPr>
        <w:t xml:space="preserve">ім. Г.Е. </w:t>
      </w:r>
      <w:proofErr w:type="spellStart"/>
      <w:r w:rsidR="008D29F8" w:rsidRPr="0010226B">
        <w:rPr>
          <w:rFonts w:ascii="Times New Roman" w:hAnsi="Times New Roman"/>
          <w:sz w:val="28"/>
          <w:szCs w:val="28"/>
        </w:rPr>
        <w:t>Вейнштейна</w:t>
      </w:r>
      <w:proofErr w:type="spellEnd"/>
      <w:r w:rsidR="008D29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9F8">
        <w:rPr>
          <w:rFonts w:ascii="Times New Roman" w:hAnsi="Times New Roman"/>
          <w:sz w:val="28"/>
          <w:szCs w:val="28"/>
        </w:rPr>
        <w:t>к.е.н</w:t>
      </w:r>
      <w:proofErr w:type="spellEnd"/>
      <w:r w:rsidR="008D29F8">
        <w:rPr>
          <w:rFonts w:ascii="Times New Roman" w:hAnsi="Times New Roman"/>
          <w:sz w:val="28"/>
          <w:szCs w:val="28"/>
        </w:rPr>
        <w:t>., доцента</w:t>
      </w:r>
      <w:r w:rsidR="008D29F8" w:rsidRPr="00230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9F8" w:rsidRPr="0010226B">
        <w:rPr>
          <w:rFonts w:ascii="Times New Roman" w:eastAsia="Calibri" w:hAnsi="Times New Roman"/>
          <w:sz w:val="28"/>
          <w:szCs w:val="28"/>
          <w:lang w:eastAsia="en-US"/>
        </w:rPr>
        <w:t>Каламан</w:t>
      </w:r>
      <w:proofErr w:type="spellEnd"/>
      <w:r w:rsidR="008D29F8" w:rsidRPr="0010226B">
        <w:rPr>
          <w:rFonts w:ascii="Times New Roman" w:eastAsia="Calibri" w:hAnsi="Times New Roman"/>
          <w:sz w:val="28"/>
          <w:szCs w:val="28"/>
          <w:lang w:eastAsia="en-US"/>
        </w:rPr>
        <w:t xml:space="preserve"> О.</w:t>
      </w:r>
      <w:r w:rsidR="008D29F8">
        <w:rPr>
          <w:rFonts w:ascii="Times New Roman" w:eastAsia="Calibri" w:hAnsi="Times New Roman"/>
          <w:sz w:val="28"/>
          <w:szCs w:val="28"/>
          <w:lang w:eastAsia="en-US"/>
        </w:rPr>
        <w:t xml:space="preserve">Б. стосовно проведення таємного </w:t>
      </w:r>
      <w:r w:rsidR="008D29F8" w:rsidRPr="0010226B">
        <w:rPr>
          <w:rFonts w:ascii="Times New Roman" w:eastAsia="Calibri" w:hAnsi="Times New Roman"/>
          <w:sz w:val="28"/>
          <w:szCs w:val="28"/>
          <w:lang w:eastAsia="en-US"/>
        </w:rPr>
        <w:t>голосування</w:t>
      </w:r>
      <w:r w:rsidR="008D29F8">
        <w:rPr>
          <w:rFonts w:ascii="Times New Roman" w:hAnsi="Times New Roman"/>
          <w:sz w:val="28"/>
          <w:szCs w:val="28"/>
        </w:rPr>
        <w:t xml:space="preserve"> щодо </w:t>
      </w:r>
      <w:r w:rsidR="008D29F8" w:rsidRPr="0010226B">
        <w:rPr>
          <w:rFonts w:ascii="Times New Roman" w:hAnsi="Times New Roman"/>
          <w:sz w:val="28"/>
          <w:szCs w:val="28"/>
        </w:rPr>
        <w:t>обрання на посаду</w:t>
      </w:r>
      <w:r w:rsidR="008D29F8">
        <w:rPr>
          <w:rFonts w:ascii="Times New Roman" w:hAnsi="Times New Roman"/>
          <w:sz w:val="28"/>
          <w:szCs w:val="28"/>
        </w:rPr>
        <w:t xml:space="preserve"> професора кафедри менеджменту і логістики </w:t>
      </w:r>
      <w:proofErr w:type="spellStart"/>
      <w:r w:rsidR="008D29F8">
        <w:rPr>
          <w:rFonts w:ascii="Times New Roman" w:hAnsi="Times New Roman"/>
          <w:sz w:val="28"/>
          <w:szCs w:val="28"/>
        </w:rPr>
        <w:t>д.е.н</w:t>
      </w:r>
      <w:proofErr w:type="spellEnd"/>
      <w:r w:rsidR="008D29F8">
        <w:rPr>
          <w:rFonts w:ascii="Times New Roman" w:hAnsi="Times New Roman"/>
          <w:sz w:val="28"/>
          <w:szCs w:val="28"/>
        </w:rPr>
        <w:t xml:space="preserve">., доцента </w:t>
      </w:r>
      <w:proofErr w:type="spellStart"/>
      <w:r w:rsidR="008D29F8">
        <w:rPr>
          <w:rFonts w:ascii="Times New Roman" w:hAnsi="Times New Roman"/>
          <w:sz w:val="28"/>
          <w:szCs w:val="28"/>
        </w:rPr>
        <w:t>Седікову</w:t>
      </w:r>
      <w:proofErr w:type="spellEnd"/>
      <w:r w:rsidR="008D29F8">
        <w:rPr>
          <w:rFonts w:ascii="Times New Roman" w:hAnsi="Times New Roman"/>
          <w:sz w:val="28"/>
          <w:szCs w:val="28"/>
        </w:rPr>
        <w:t xml:space="preserve"> І.О.</w:t>
      </w:r>
    </w:p>
    <w:p w:rsidR="00B64937" w:rsidRPr="00B64937" w:rsidRDefault="00B64937" w:rsidP="009B6E75">
      <w:pPr>
        <w:pStyle w:val="a5"/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226B">
        <w:rPr>
          <w:rFonts w:ascii="Times New Roman" w:hAnsi="Times New Roman"/>
          <w:b/>
          <w:sz w:val="28"/>
          <w:szCs w:val="28"/>
        </w:rPr>
        <w:t>ВИРІШИЛИ:</w:t>
      </w:r>
      <w:r w:rsidRPr="0010226B">
        <w:rPr>
          <w:rFonts w:ascii="Times New Roman" w:hAnsi="Times New Roman"/>
          <w:sz w:val="28"/>
          <w:szCs w:val="28"/>
        </w:rPr>
        <w:t xml:space="preserve"> за результатами проведеного </w:t>
      </w:r>
      <w:r>
        <w:rPr>
          <w:rFonts w:ascii="Times New Roman" w:hAnsi="Times New Roman"/>
          <w:sz w:val="28"/>
          <w:szCs w:val="28"/>
        </w:rPr>
        <w:t xml:space="preserve">таємного </w:t>
      </w:r>
      <w:r w:rsidRPr="0010226B">
        <w:rPr>
          <w:rFonts w:ascii="Times New Roman" w:hAnsi="Times New Roman"/>
          <w:sz w:val="28"/>
          <w:szCs w:val="28"/>
        </w:rPr>
        <w:t xml:space="preserve">голосування обрати на посаду </w:t>
      </w:r>
      <w:r>
        <w:rPr>
          <w:rFonts w:ascii="Times New Roman" w:hAnsi="Times New Roman"/>
          <w:sz w:val="28"/>
          <w:szCs w:val="28"/>
        </w:rPr>
        <w:t xml:space="preserve">професора кафедри менеджменту і логістики </w:t>
      </w:r>
      <w:proofErr w:type="spellStart"/>
      <w:r>
        <w:rPr>
          <w:rFonts w:ascii="Times New Roman" w:hAnsi="Times New Roman"/>
          <w:sz w:val="28"/>
          <w:szCs w:val="28"/>
        </w:rPr>
        <w:t>д.е.н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доцента </w:t>
      </w:r>
      <w:proofErr w:type="spellStart"/>
      <w:r>
        <w:rPr>
          <w:rFonts w:ascii="Times New Roman" w:hAnsi="Times New Roman"/>
          <w:sz w:val="28"/>
          <w:szCs w:val="28"/>
        </w:rPr>
        <w:t>Седікову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І.О.</w:t>
      </w:r>
    </w:p>
    <w:p w:rsidR="00B64937" w:rsidRPr="0010226B" w:rsidRDefault="00B64937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Голосування:</w:t>
      </w:r>
      <w:r w:rsidRPr="0010226B">
        <w:rPr>
          <w:rFonts w:ascii="Times New Roman" w:hAnsi="Times New Roman" w:cs="Times New Roman"/>
          <w:sz w:val="28"/>
          <w:szCs w:val="28"/>
        </w:rPr>
        <w:t xml:space="preserve"> За: 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0226B">
        <w:rPr>
          <w:rFonts w:ascii="Times New Roman" w:hAnsi="Times New Roman" w:cs="Times New Roman"/>
          <w:sz w:val="28"/>
          <w:szCs w:val="28"/>
        </w:rPr>
        <w:t>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37" w:rsidRPr="0010226B" w:rsidRDefault="00B64937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Проти: немає</w:t>
      </w:r>
    </w:p>
    <w:p w:rsidR="00B64937" w:rsidRPr="0010226B" w:rsidRDefault="00B64937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2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Утрималися: немає</w:t>
      </w:r>
    </w:p>
    <w:p w:rsidR="00B64937" w:rsidRDefault="00B64937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26B">
        <w:rPr>
          <w:rFonts w:ascii="Times New Roman" w:hAnsi="Times New Roman" w:cs="Times New Roman"/>
          <w:b/>
          <w:sz w:val="28"/>
          <w:szCs w:val="28"/>
        </w:rPr>
        <w:t>Рішення прийнято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0226B">
        <w:rPr>
          <w:rFonts w:ascii="Times New Roman" w:hAnsi="Times New Roman" w:cs="Times New Roman"/>
          <w:b/>
          <w:sz w:val="28"/>
          <w:szCs w:val="28"/>
          <w:u w:val="single"/>
        </w:rPr>
        <w:t>одноголосно</w:t>
      </w:r>
      <w:r w:rsidRPr="0010226B">
        <w:rPr>
          <w:rFonts w:ascii="Times New Roman" w:hAnsi="Times New Roman" w:cs="Times New Roman"/>
          <w:b/>
          <w:sz w:val="28"/>
          <w:szCs w:val="28"/>
        </w:rPr>
        <w:t>.</w:t>
      </w:r>
    </w:p>
    <w:p w:rsidR="008D29F8" w:rsidRDefault="002559EF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="00B649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4937"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="00B64937" w:rsidRPr="00F9277B">
        <w:rPr>
          <w:rFonts w:ascii="Times New Roman" w:hAnsi="Times New Roman" w:cs="Times New Roman"/>
          <w:sz w:val="28"/>
          <w:szCs w:val="28"/>
        </w:rPr>
        <w:t>:</w:t>
      </w:r>
      <w:r w:rsidR="00B64937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493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B6493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B64937"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4937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B64937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B64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937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B64937">
        <w:rPr>
          <w:rFonts w:ascii="Times New Roman" w:hAnsi="Times New Roman" w:cs="Times New Roman"/>
          <w:sz w:val="28"/>
          <w:szCs w:val="28"/>
        </w:rPr>
        <w:t>., доцента</w:t>
      </w:r>
      <w:r w:rsidR="00B64937" w:rsidRP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93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B6493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  <w:r w:rsidR="00CB5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</w:t>
      </w:r>
      <w:r w:rsidR="00B64937">
        <w:rPr>
          <w:rFonts w:ascii="Times New Roman" w:eastAsia="Calibri" w:hAnsi="Times New Roman" w:cs="Times New Roman"/>
          <w:sz w:val="28"/>
          <w:szCs w:val="28"/>
          <w:lang w:eastAsia="en-US"/>
        </w:rPr>
        <w:t>стосовно</w:t>
      </w:r>
      <w:r w:rsidR="00CB5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рекомендації монографії на тему: "Продовольча безпека як пріоритет агропромислової політики України"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редакцією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д.е.н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проф. Савенко І.І.,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д.е.н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Седікової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І.О. </w:t>
      </w:r>
      <w:r w:rsidR="00CB5417">
        <w:rPr>
          <w:rFonts w:ascii="Times New Roman" w:eastAsia="Calibri" w:hAnsi="Times New Roman" w:cs="Times New Roman"/>
          <w:sz w:val="28"/>
          <w:szCs w:val="28"/>
          <w:lang w:eastAsia="en-US"/>
        </w:rPr>
        <w:t>до друку.</w:t>
      </w:r>
    </w:p>
    <w:p w:rsidR="00CB5417" w:rsidRDefault="00CB5417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9EF">
        <w:rPr>
          <w:rFonts w:ascii="Times New Roman" w:hAnsi="Times New Roman" w:cs="Times New Roman"/>
          <w:sz w:val="28"/>
          <w:szCs w:val="28"/>
        </w:rPr>
        <w:t>рекомендувати Вченій Раді ОНАХТ розглянути</w:t>
      </w:r>
      <w:r w:rsidRPr="00CB5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монографію за темою: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"Продовольча безпека як пріоритет аг</w:t>
      </w:r>
      <w:r w:rsidR="002559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ропромислової політики України" за редакцією </w:t>
      </w:r>
      <w:proofErr w:type="spellStart"/>
      <w:r w:rsidR="002559EF">
        <w:rPr>
          <w:rFonts w:ascii="Times New Roman" w:eastAsia="Calibri" w:hAnsi="Times New Roman" w:cs="Times New Roman"/>
          <w:sz w:val="28"/>
          <w:szCs w:val="28"/>
          <w:lang w:eastAsia="en-US"/>
        </w:rPr>
        <w:t>д.е.н</w:t>
      </w:r>
      <w:proofErr w:type="spellEnd"/>
      <w:r w:rsidR="002559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проф. Савенко І.І., </w:t>
      </w:r>
      <w:proofErr w:type="spellStart"/>
      <w:r w:rsidR="002559EF">
        <w:rPr>
          <w:rFonts w:ascii="Times New Roman" w:eastAsia="Calibri" w:hAnsi="Times New Roman" w:cs="Times New Roman"/>
          <w:sz w:val="28"/>
          <w:szCs w:val="28"/>
          <w:lang w:eastAsia="en-US"/>
        </w:rPr>
        <w:t>д.е.н</w:t>
      </w:r>
      <w:proofErr w:type="spellEnd"/>
      <w:r w:rsidR="002559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2559EF">
        <w:rPr>
          <w:rFonts w:ascii="Times New Roman" w:eastAsia="Calibri" w:hAnsi="Times New Roman" w:cs="Times New Roman"/>
          <w:sz w:val="28"/>
          <w:szCs w:val="28"/>
          <w:lang w:eastAsia="en-US"/>
        </w:rPr>
        <w:t>Седікової</w:t>
      </w:r>
      <w:proofErr w:type="spellEnd"/>
      <w:r w:rsidR="002559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І.О..</w:t>
      </w:r>
    </w:p>
    <w:p w:rsidR="002559EF" w:rsidRDefault="002559EF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F9277B">
        <w:rPr>
          <w:rFonts w:ascii="Times New Roman" w:hAnsi="Times New Roman" w:cs="Times New Roman"/>
          <w:sz w:val="28"/>
          <w:szCs w:val="28"/>
        </w:rPr>
        <w:t>:</w:t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 </w:t>
      </w:r>
      <w:proofErr w:type="spellStart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277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F9277B">
        <w:rPr>
          <w:rFonts w:ascii="Times New Roman" w:hAnsi="Times New Roman" w:cs="Times New Roman"/>
          <w:sz w:val="28"/>
          <w:szCs w:val="28"/>
        </w:rPr>
        <w:t xml:space="preserve">., доцента </w:t>
      </w:r>
      <w:proofErr w:type="spellStart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</w:t>
      </w:r>
      <w:r w:rsidRPr="00F9277B">
        <w:rPr>
          <w:rFonts w:ascii="Times New Roman" w:hAnsi="Times New Roman" w:cs="Times New Roman"/>
          <w:sz w:val="28"/>
          <w:szCs w:val="28"/>
        </w:rPr>
        <w:t>п</w:t>
      </w:r>
      <w:r w:rsidRPr="00F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зміну складу Вченої Ради </w:t>
      </w:r>
      <w:proofErr w:type="spellStart"/>
      <w:r w:rsidR="00450CCD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450CCD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0CCD" w:rsidRPr="00F9277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450CCD" w:rsidRPr="00450CCD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450CCD" w:rsidRPr="00450CCD">
        <w:rPr>
          <w:rFonts w:ascii="Times New Roman" w:hAnsi="Times New Roman" w:cs="Times New Roman"/>
          <w:sz w:val="28"/>
          <w:szCs w:val="28"/>
        </w:rPr>
        <w:t xml:space="preserve"> через зміни у штатному розкладі та рекомендувати </w:t>
      </w:r>
      <w:proofErr w:type="spellStart"/>
      <w:r w:rsidR="00450CCD" w:rsidRPr="00450CCD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="00450CCD" w:rsidRPr="00450CCD">
        <w:rPr>
          <w:rFonts w:ascii="Times New Roman" w:hAnsi="Times New Roman" w:cs="Times New Roman"/>
          <w:sz w:val="28"/>
          <w:szCs w:val="28"/>
        </w:rPr>
        <w:t xml:space="preserve">. доц. Шишко О.Г. замість </w:t>
      </w:r>
      <w:proofErr w:type="spellStart"/>
      <w:r w:rsidR="00450CCD" w:rsidRPr="00450CCD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="00450CCD" w:rsidRPr="00450CCD">
        <w:rPr>
          <w:rFonts w:ascii="Times New Roman" w:hAnsi="Times New Roman" w:cs="Times New Roman"/>
          <w:sz w:val="28"/>
          <w:szCs w:val="28"/>
        </w:rPr>
        <w:t xml:space="preserve">., доц. Іванова Є.В. та </w:t>
      </w:r>
      <w:proofErr w:type="spellStart"/>
      <w:r w:rsidR="00450CCD" w:rsidRPr="00450CCD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450CCD" w:rsidRPr="00450CCD">
        <w:rPr>
          <w:rFonts w:ascii="Times New Roman" w:hAnsi="Times New Roman" w:cs="Times New Roman"/>
          <w:sz w:val="28"/>
          <w:szCs w:val="28"/>
        </w:rPr>
        <w:t xml:space="preserve">., доц. </w:t>
      </w:r>
      <w:proofErr w:type="spellStart"/>
      <w:r w:rsidR="00450CCD" w:rsidRPr="00450CCD">
        <w:rPr>
          <w:rFonts w:ascii="Times New Roman" w:hAnsi="Times New Roman" w:cs="Times New Roman"/>
          <w:sz w:val="28"/>
          <w:szCs w:val="28"/>
        </w:rPr>
        <w:t>Бахчиванжи</w:t>
      </w:r>
      <w:proofErr w:type="spellEnd"/>
      <w:r w:rsidR="00450CCD" w:rsidRPr="00450CCD">
        <w:rPr>
          <w:rFonts w:ascii="Times New Roman" w:hAnsi="Times New Roman" w:cs="Times New Roman"/>
          <w:sz w:val="28"/>
          <w:szCs w:val="28"/>
        </w:rPr>
        <w:t xml:space="preserve"> Л.А. замість </w:t>
      </w:r>
      <w:proofErr w:type="spellStart"/>
      <w:r w:rsidR="00450CCD" w:rsidRPr="00450CCD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="00450CCD" w:rsidRPr="00450CCD">
        <w:rPr>
          <w:rFonts w:ascii="Times New Roman" w:hAnsi="Times New Roman" w:cs="Times New Roman"/>
          <w:sz w:val="28"/>
          <w:szCs w:val="28"/>
        </w:rPr>
        <w:t>., доц. Устенко І.А..</w:t>
      </w:r>
    </w:p>
    <w:p w:rsidR="00450CCD" w:rsidRPr="00450CCD" w:rsidRDefault="00450CCD" w:rsidP="009B6E7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змінити склад Вченої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277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F9277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відповідно до рекомендації.</w:t>
      </w:r>
    </w:p>
    <w:p w:rsidR="00CB5417" w:rsidRDefault="00450CCD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="00CB54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5417"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="00CB5417" w:rsidRPr="00F9277B">
        <w:rPr>
          <w:rFonts w:ascii="Times New Roman" w:hAnsi="Times New Roman" w:cs="Times New Roman"/>
          <w:sz w:val="28"/>
          <w:szCs w:val="28"/>
        </w:rPr>
        <w:t>:</w:t>
      </w:r>
      <w:r w:rsidR="00CB5417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541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CB541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CB5417"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5417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CB5417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CB5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17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CB5417">
        <w:rPr>
          <w:rFonts w:ascii="Times New Roman" w:hAnsi="Times New Roman" w:cs="Times New Roman"/>
          <w:sz w:val="28"/>
          <w:szCs w:val="28"/>
        </w:rPr>
        <w:t xml:space="preserve">., </w:t>
      </w:r>
      <w:r w:rsidR="00CB5417" w:rsidRPr="00F3673E">
        <w:rPr>
          <w:rFonts w:ascii="Times New Roman" w:hAnsi="Times New Roman" w:cs="Times New Roman"/>
          <w:sz w:val="28"/>
          <w:szCs w:val="28"/>
        </w:rPr>
        <w:t xml:space="preserve">доцента </w:t>
      </w:r>
      <w:proofErr w:type="spellStart"/>
      <w:r w:rsidR="00CB5417" w:rsidRPr="00F3673E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CB5417" w:rsidRPr="00F36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О.Б. стосовно необхідності </w:t>
      </w:r>
      <w:r w:rsidR="00F36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своєчасного </w:t>
      </w:r>
      <w:r w:rsidR="00CB5417" w:rsidRPr="00F3673E">
        <w:rPr>
          <w:rFonts w:ascii="Times New Roman" w:eastAsia="Calibri" w:hAnsi="Times New Roman" w:cs="Times New Roman"/>
          <w:sz w:val="28"/>
          <w:szCs w:val="28"/>
          <w:lang w:eastAsia="en-US"/>
        </w:rPr>
        <w:t>оновлення п</w:t>
      </w:r>
      <w:r w:rsidRPr="00F36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рофілів викладачів у кабінетах </w:t>
      </w:r>
      <w:r w:rsidR="00CB5417" w:rsidRPr="00F3673E">
        <w:rPr>
          <w:rFonts w:ascii="Times New Roman" w:eastAsia="Calibri" w:hAnsi="Times New Roman" w:cs="Times New Roman"/>
          <w:sz w:val="28"/>
          <w:szCs w:val="28"/>
          <w:lang w:eastAsia="en-US"/>
        </w:rPr>
        <w:t>баз даних</w:t>
      </w:r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Google</w:t>
      </w:r>
      <w:proofErr w:type="spellEnd"/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Scholar</w:t>
      </w:r>
      <w:proofErr w:type="spellEnd"/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ORCID</w:t>
      </w:r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ID</w:t>
      </w:r>
      <w:r w:rsidRPr="00F367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3673E">
        <w:rPr>
          <w:rFonts w:ascii="Times New Roman" w:hAnsi="Times New Roman" w:cs="Times New Roman"/>
          <w:sz w:val="28"/>
          <w:szCs w:val="28"/>
          <w:shd w:val="clear" w:color="auto" w:fill="FFFFFF"/>
        </w:rPr>
        <w:t>ResearcherID</w:t>
      </w:r>
      <w:proofErr w:type="spellEnd"/>
      <w:r w:rsidRPr="00F3673E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F3673E" w:rsidRPr="00F3673E">
        <w:rPr>
          <w:rFonts w:ascii="Times New Roman" w:hAnsi="Times New Roman" w:cs="Times New Roman"/>
          <w:sz w:val="28"/>
          <w:szCs w:val="28"/>
          <w:shd w:val="clear" w:color="auto" w:fill="FFFFFF"/>
        </w:rPr>
        <w:t>Publons</w:t>
      </w:r>
      <w:proofErr w:type="spellEnd"/>
      <w:r w:rsidR="00F3673E" w:rsidRPr="00F36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F3673E" w:rsidRPr="00F3673E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F36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5417" w:rsidRPr="00F367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B054F" w:rsidRDefault="000E041F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A96BB2" w:rsidRPr="00F92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77B" w:rsidRPr="00F9277B">
        <w:rPr>
          <w:rFonts w:ascii="Times New Roman" w:hAnsi="Times New Roman" w:cs="Times New Roman"/>
          <w:sz w:val="28"/>
          <w:szCs w:val="28"/>
        </w:rPr>
        <w:t>прийняти інформацію до відома, забезпечити</w:t>
      </w:r>
      <w:r w:rsidR="00F3673E">
        <w:rPr>
          <w:rFonts w:ascii="Times New Roman" w:hAnsi="Times New Roman" w:cs="Times New Roman"/>
          <w:sz w:val="28"/>
          <w:szCs w:val="28"/>
        </w:rPr>
        <w:t xml:space="preserve"> своєчасне</w:t>
      </w:r>
      <w:r w:rsidR="00F9277B" w:rsidRPr="00F9277B">
        <w:rPr>
          <w:rFonts w:ascii="Times New Roman" w:hAnsi="Times New Roman" w:cs="Times New Roman"/>
          <w:sz w:val="28"/>
          <w:szCs w:val="28"/>
        </w:rPr>
        <w:t xml:space="preserve"> оновлення профілів, посилити роботу у міжнародних базах даних.</w:t>
      </w:r>
      <w:r w:rsidR="00F9277B" w:rsidRPr="00F92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417" w:rsidRDefault="00F3673E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6.5</w:t>
      </w:r>
      <w:r w:rsidR="00CB54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5417"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="00CB5417" w:rsidRPr="00F9277B">
        <w:rPr>
          <w:rFonts w:ascii="Times New Roman" w:hAnsi="Times New Roman" w:cs="Times New Roman"/>
          <w:sz w:val="28"/>
          <w:szCs w:val="28"/>
        </w:rPr>
        <w:t>:</w:t>
      </w:r>
      <w:r w:rsidR="00CB5417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541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CB541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CB5417"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5417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CB5417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CB5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17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CB5417">
        <w:rPr>
          <w:rFonts w:ascii="Times New Roman" w:hAnsi="Times New Roman" w:cs="Times New Roman"/>
          <w:sz w:val="28"/>
          <w:szCs w:val="28"/>
        </w:rPr>
        <w:t>., доцента</w:t>
      </w:r>
      <w:r w:rsidR="00CB5417" w:rsidRP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1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CB5417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  <w:r w:rsidR="00CB5417">
        <w:rPr>
          <w:rFonts w:ascii="Times New Roman" w:eastAsia="Calibri" w:hAnsi="Times New Roman" w:cs="Times New Roman"/>
          <w:sz w:val="28"/>
          <w:szCs w:val="28"/>
          <w:lang w:eastAsia="en-US"/>
        </w:rPr>
        <w:t>Б. стосовно можливості проходження викладачами стажування за кордоном.</w:t>
      </w:r>
    </w:p>
    <w:p w:rsidR="000F0E2D" w:rsidRDefault="000F0E2D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9277B">
        <w:rPr>
          <w:rFonts w:ascii="Times New Roman" w:hAnsi="Times New Roman" w:cs="Times New Roman"/>
          <w:sz w:val="28"/>
          <w:szCs w:val="28"/>
        </w:rPr>
        <w:t>прийняти інформацію до відома</w:t>
      </w:r>
      <w:r>
        <w:rPr>
          <w:rFonts w:ascii="Times New Roman" w:hAnsi="Times New Roman" w:cs="Times New Roman"/>
          <w:sz w:val="28"/>
          <w:szCs w:val="28"/>
        </w:rPr>
        <w:t xml:space="preserve">, ознайомити з наданою інформацією викладачів кафедр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E2D" w:rsidRDefault="00F3673E" w:rsidP="009B6E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6.6</w:t>
      </w:r>
      <w:r w:rsidR="000F0E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0E2D"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="000F0E2D" w:rsidRPr="00F9277B">
        <w:rPr>
          <w:rFonts w:ascii="Times New Roman" w:hAnsi="Times New Roman" w:cs="Times New Roman"/>
          <w:sz w:val="28"/>
          <w:szCs w:val="28"/>
        </w:rPr>
        <w:t>:</w:t>
      </w:r>
      <w:r w:rsidR="000F0E2D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0E2D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0F0E2D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0F0E2D"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0E2D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0F0E2D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0F0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E2D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0F0E2D">
        <w:rPr>
          <w:rFonts w:ascii="Times New Roman" w:hAnsi="Times New Roman" w:cs="Times New Roman"/>
          <w:sz w:val="28"/>
          <w:szCs w:val="28"/>
        </w:rPr>
        <w:t>., доцента</w:t>
      </w:r>
      <w:r w:rsidR="000F0E2D" w:rsidRP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E2D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0F0E2D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  <w:r w:rsidR="000F0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про можливість прийняття участі у </w:t>
      </w:r>
      <w:r w:rsidR="000F0E2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="000F0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Міжнародній науково - практичній молодіжній </w:t>
      </w:r>
      <w:proofErr w:type="spellStart"/>
      <w:r w:rsidR="000F0E2D">
        <w:rPr>
          <w:rFonts w:ascii="Times New Roman" w:eastAsia="Calibri" w:hAnsi="Times New Roman" w:cs="Times New Roman"/>
          <w:sz w:val="28"/>
          <w:szCs w:val="28"/>
          <w:lang w:eastAsia="en-US"/>
        </w:rPr>
        <w:t>інтернет-конфер</w:t>
      </w:r>
      <w:r w:rsidR="00695D7E">
        <w:rPr>
          <w:rFonts w:ascii="Times New Roman" w:eastAsia="Calibri" w:hAnsi="Times New Roman" w:cs="Times New Roman"/>
          <w:sz w:val="28"/>
          <w:szCs w:val="28"/>
          <w:lang w:eastAsia="en-US"/>
        </w:rPr>
        <w:t>енції</w:t>
      </w:r>
      <w:proofErr w:type="spellEnd"/>
      <w:r w:rsidR="00695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"Стратегія розвитку сільсь</w:t>
      </w:r>
      <w:r w:rsidR="000F0E2D">
        <w:rPr>
          <w:rFonts w:ascii="Times New Roman" w:eastAsia="Calibri" w:hAnsi="Times New Roman" w:cs="Times New Roman"/>
          <w:sz w:val="28"/>
          <w:szCs w:val="28"/>
          <w:lang w:eastAsia="en-US"/>
        </w:rPr>
        <w:t>кого господарства і сільських територій".</w:t>
      </w:r>
    </w:p>
    <w:p w:rsidR="00695D7E" w:rsidRPr="000F0E2D" w:rsidRDefault="00695D7E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9277B">
        <w:rPr>
          <w:rFonts w:ascii="Times New Roman" w:hAnsi="Times New Roman" w:cs="Times New Roman"/>
          <w:sz w:val="28"/>
          <w:szCs w:val="28"/>
        </w:rPr>
        <w:t>прийняти інформацію до відома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ознайомити з наданою інформацією</w:t>
      </w:r>
      <w:r w:rsidRPr="0069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викладачів кафедр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54F" w:rsidRDefault="00F3673E" w:rsidP="009B6E7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6.7</w:t>
      </w:r>
      <w:r w:rsidR="00695D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5D7E" w:rsidRPr="00F9277B">
        <w:rPr>
          <w:rFonts w:ascii="Times New Roman" w:hAnsi="Times New Roman" w:cs="Times New Roman"/>
          <w:b/>
          <w:sz w:val="28"/>
          <w:szCs w:val="28"/>
        </w:rPr>
        <w:t>СЛУХАЛИ</w:t>
      </w:r>
      <w:r w:rsidR="00695D7E" w:rsidRPr="00F9277B">
        <w:rPr>
          <w:rFonts w:ascii="Times New Roman" w:hAnsi="Times New Roman" w:cs="Times New Roman"/>
          <w:sz w:val="28"/>
          <w:szCs w:val="28"/>
        </w:rPr>
        <w:t>:</w:t>
      </w:r>
      <w:r w:rsidR="00695D7E"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5D7E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proofErr w:type="spellStart"/>
      <w:r w:rsidR="00695D7E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="00695D7E"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5D7E"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="00695D7E"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 w:rsidR="0069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D7E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="00695D7E">
        <w:rPr>
          <w:rFonts w:ascii="Times New Roman" w:hAnsi="Times New Roman" w:cs="Times New Roman"/>
          <w:sz w:val="28"/>
          <w:szCs w:val="28"/>
        </w:rPr>
        <w:t>., доцента</w:t>
      </w:r>
      <w:r w:rsidR="00695D7E" w:rsidRPr="00230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D7E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  <w:r w:rsidR="00695D7E"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</w:t>
      </w:r>
      <w:r w:rsidR="00695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Б. стосовно початку </w:t>
      </w:r>
      <w:r w:rsidR="009B6E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подачі наукових робіт на </w:t>
      </w:r>
      <w:r w:rsidR="009B6E75">
        <w:rPr>
          <w:rFonts w:ascii="Times New Roman" w:eastAsia="Times New Roman" w:hAnsi="Times New Roman"/>
          <w:sz w:val="28"/>
          <w:szCs w:val="28"/>
          <w:lang w:eastAsia="ru-RU"/>
        </w:rPr>
        <w:t>Міжнародний конкурс</w:t>
      </w:r>
      <w:r w:rsidR="00695D7E"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студентських наукових робіт </w:t>
      </w:r>
      <w:r w:rsidR="00695D7E" w:rsidRPr="00695D7E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695D7E"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Black</w:t>
      </w:r>
      <w:r w:rsidR="00695D7E" w:rsidRPr="00695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D7E"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Sea</w:t>
      </w:r>
      <w:r w:rsidR="00695D7E" w:rsidRPr="00695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D7E"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Science</w:t>
      </w:r>
      <w:r w:rsidR="00695D7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695D7E" w:rsidRPr="00695D7E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695D7E" w:rsidRPr="001022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D7E" w:rsidRPr="0010226B" w:rsidRDefault="00695D7E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7B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9277B">
        <w:rPr>
          <w:rFonts w:ascii="Times New Roman" w:hAnsi="Times New Roman" w:cs="Times New Roman"/>
          <w:sz w:val="28"/>
          <w:szCs w:val="28"/>
        </w:rPr>
        <w:t>прийняти інформацію до відома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ознайомити з наданою інформацією</w:t>
      </w:r>
      <w:r w:rsidRPr="0069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викладачів кафедр </w:t>
      </w:r>
      <w:proofErr w:type="spellStart"/>
      <w:r w:rsidRPr="0010226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  <w:r w:rsidRPr="00091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ім. Г.Е. </w:t>
      </w:r>
      <w:proofErr w:type="spellStart"/>
      <w:r w:rsidRPr="0010226B">
        <w:rPr>
          <w:rFonts w:ascii="Times New Roman" w:hAnsi="Times New Roman" w:cs="Times New Roman"/>
          <w:sz w:val="28"/>
          <w:szCs w:val="28"/>
        </w:rPr>
        <w:t>Вейнштейна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95D7E">
        <w:rPr>
          <w:rFonts w:ascii="Times New Roman" w:hAnsi="Times New Roman" w:cs="Times New Roman"/>
          <w:sz w:val="28"/>
          <w:szCs w:val="28"/>
        </w:rPr>
        <w:t xml:space="preserve"> </w:t>
      </w:r>
      <w:r w:rsidRPr="0010226B">
        <w:rPr>
          <w:rFonts w:ascii="Times New Roman" w:hAnsi="Times New Roman" w:cs="Times New Roman"/>
          <w:sz w:val="28"/>
          <w:szCs w:val="28"/>
        </w:rPr>
        <w:t xml:space="preserve">посилити роботу з метою прийняття активної участі у Міжнародному конкурсі студентських наукових робіт 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Black</w:t>
      </w:r>
      <w:r w:rsidRPr="00B25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Sea</w:t>
      </w:r>
      <w:r w:rsidRPr="00B25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26B">
        <w:rPr>
          <w:rFonts w:ascii="Times New Roman" w:eastAsia="Times New Roman" w:hAnsi="Times New Roman"/>
          <w:sz w:val="28"/>
          <w:szCs w:val="28"/>
          <w:lang w:val="en-US" w:eastAsia="ru-RU"/>
        </w:rPr>
        <w:t>Science</w:t>
      </w:r>
      <w:r w:rsidRPr="0010226B">
        <w:rPr>
          <w:rFonts w:ascii="Times New Roman" w:eastAsia="Times New Roman" w:hAnsi="Times New Roman"/>
          <w:sz w:val="28"/>
          <w:szCs w:val="28"/>
          <w:lang w:eastAsia="ru-RU"/>
        </w:rPr>
        <w:t xml:space="preserve"> 2020”.</w:t>
      </w:r>
    </w:p>
    <w:p w:rsidR="00695D7E" w:rsidRPr="00F9277B" w:rsidRDefault="00695D7E" w:rsidP="009B6E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49B" w:rsidRDefault="00C7149B" w:rsidP="009B6E75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D7E" w:rsidRPr="00F9277B" w:rsidRDefault="00695D7E" w:rsidP="009B6E75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F9277B" w:rsidRDefault="000E041F" w:rsidP="009B6E75">
      <w:pPr>
        <w:spacing w:after="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Голова Ради </w:t>
      </w:r>
      <w:proofErr w:type="spellStart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ННІПЕіМ</w:t>
      </w:r>
      <w:proofErr w:type="spellEnd"/>
    </w:p>
    <w:p w:rsidR="000E041F" w:rsidRPr="00F9277B" w:rsidRDefault="000E041F" w:rsidP="009B6E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ім. Г.Е.</w:t>
      </w:r>
      <w:proofErr w:type="spellStart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Вейнштейна</w:t>
      </w:r>
      <w:proofErr w:type="spellEnd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О.Б. </w:t>
      </w:r>
      <w:proofErr w:type="spellStart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Каламан</w:t>
      </w:r>
      <w:proofErr w:type="spellEnd"/>
    </w:p>
    <w:p w:rsidR="000E041F" w:rsidRPr="00F9277B" w:rsidRDefault="000E041F" w:rsidP="009B6E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F9277B" w:rsidRDefault="000E041F" w:rsidP="009B6E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041F" w:rsidRPr="00F9277B" w:rsidRDefault="000E041F" w:rsidP="009B6E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 Ради </w:t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А.О. </w:t>
      </w:r>
      <w:proofErr w:type="spellStart"/>
      <w:r w:rsidRPr="00F9277B">
        <w:rPr>
          <w:rFonts w:ascii="Times New Roman" w:eastAsia="Calibri" w:hAnsi="Times New Roman" w:cs="Times New Roman"/>
          <w:sz w:val="28"/>
          <w:szCs w:val="28"/>
          <w:lang w:eastAsia="en-US"/>
        </w:rPr>
        <w:t>Бурмака</w:t>
      </w:r>
      <w:proofErr w:type="spellEnd"/>
    </w:p>
    <w:p w:rsidR="00F9277B" w:rsidRPr="00F9277B" w:rsidRDefault="00F9277B" w:rsidP="009B6E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sectPr w:rsidR="00F9277B" w:rsidRPr="00F9277B" w:rsidSect="000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36951"/>
    <w:multiLevelType w:val="hybridMultilevel"/>
    <w:tmpl w:val="A9D86496"/>
    <w:lvl w:ilvl="0" w:tplc="51A8F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222222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A92D4C"/>
    <w:rsid w:val="00072291"/>
    <w:rsid w:val="000871B4"/>
    <w:rsid w:val="0009181A"/>
    <w:rsid w:val="000B054F"/>
    <w:rsid w:val="000C1DA2"/>
    <w:rsid w:val="000C5480"/>
    <w:rsid w:val="000C7B6C"/>
    <w:rsid w:val="000E041F"/>
    <w:rsid w:val="000F0E2D"/>
    <w:rsid w:val="000F4A47"/>
    <w:rsid w:val="0010226B"/>
    <w:rsid w:val="00230B30"/>
    <w:rsid w:val="002559EF"/>
    <w:rsid w:val="00300039"/>
    <w:rsid w:val="00303B6B"/>
    <w:rsid w:val="00352B6E"/>
    <w:rsid w:val="00450CCD"/>
    <w:rsid w:val="004B1778"/>
    <w:rsid w:val="00683360"/>
    <w:rsid w:val="00695D7E"/>
    <w:rsid w:val="006F00FA"/>
    <w:rsid w:val="006F3361"/>
    <w:rsid w:val="00751835"/>
    <w:rsid w:val="007B1D7D"/>
    <w:rsid w:val="008D29F8"/>
    <w:rsid w:val="009368C0"/>
    <w:rsid w:val="009B6E75"/>
    <w:rsid w:val="009E7238"/>
    <w:rsid w:val="00A92D4C"/>
    <w:rsid w:val="00A96BB2"/>
    <w:rsid w:val="00B25A8D"/>
    <w:rsid w:val="00B60BA9"/>
    <w:rsid w:val="00B64937"/>
    <w:rsid w:val="00BB7FCA"/>
    <w:rsid w:val="00C02B33"/>
    <w:rsid w:val="00C7149B"/>
    <w:rsid w:val="00CB5417"/>
    <w:rsid w:val="00D1665B"/>
    <w:rsid w:val="00D429FA"/>
    <w:rsid w:val="00E328D5"/>
    <w:rsid w:val="00ED6830"/>
    <w:rsid w:val="00F24ED8"/>
    <w:rsid w:val="00F3673E"/>
    <w:rsid w:val="00F77707"/>
    <w:rsid w:val="00F9277B"/>
    <w:rsid w:val="00FA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2B6E"/>
    <w:rPr>
      <w:i/>
      <w:iCs/>
    </w:rPr>
  </w:style>
  <w:style w:type="paragraph" w:styleId="a4">
    <w:name w:val="List Paragraph"/>
    <w:basedOn w:val="a"/>
    <w:uiPriority w:val="34"/>
    <w:qFormat/>
    <w:rsid w:val="000E041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5">
    <w:name w:val="Body Text Indent"/>
    <w:basedOn w:val="a"/>
    <w:link w:val="a6"/>
    <w:rsid w:val="008D29F8"/>
    <w:pPr>
      <w:spacing w:after="120" w:line="240" w:lineRule="auto"/>
      <w:ind w:left="283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8D29F8"/>
    <w:rPr>
      <w:rFonts w:ascii="Vladimir Script" w:eastAsia="Times New Roman" w:hAnsi="Vladimir Scrip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4586</Words>
  <Characters>2615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2019-04-09T06:57:00Z</dcterms:created>
  <dcterms:modified xsi:type="dcterms:W3CDTF">2019-09-05T07:46:00Z</dcterms:modified>
</cp:coreProperties>
</file>